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劳务</w:t>
      </w:r>
      <w:r>
        <w:rPr>
          <w:rFonts w:hint="eastAsia"/>
          <w:sz w:val="44"/>
          <w:szCs w:val="44"/>
        </w:rPr>
        <w:t>品牌公示</w:t>
      </w:r>
      <w:r>
        <w:rPr>
          <w:rFonts w:hint="eastAsia"/>
          <w:sz w:val="44"/>
          <w:szCs w:val="44"/>
          <w:lang w:eastAsia="zh-CN"/>
        </w:rPr>
        <w:t>表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89"/>
        <w:gridCol w:w="2475"/>
        <w:gridCol w:w="948"/>
        <w:gridCol w:w="2157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品牌名称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峄县石榴盆景师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品牌内涵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以盆景技能人才推动形成石榴栽植、盆景制作、盆景销售、盆景文创的全产业链条劳务品牌效应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所属行业领域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新兴产业类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所属品牌资源库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拟认定</w:t>
            </w:r>
            <w:r>
              <w:rPr>
                <w:rFonts w:hint="eastAsia"/>
                <w:sz w:val="24"/>
                <w:szCs w:val="24"/>
              </w:rPr>
              <w:t>县级品牌资源库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所属发展阶段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 xml:space="preserve"> 成长壮大期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从业人员情况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从业人数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从业人员来源分布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主要就业地分布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枣庄市峄城区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关联产业情况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直接关联企业数量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规上企业数量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典型企业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吉美大健康产业（山东）有限公司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9" w:hRule="atLeast"/>
        </w:trPr>
        <w:tc>
          <w:tcPr>
            <w:tcW w:w="168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培训机构情况</w:t>
            </w: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相关培训机构数量</w:t>
            </w:r>
          </w:p>
        </w:tc>
        <w:tc>
          <w:tcPr>
            <w:tcW w:w="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1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上年度培训人次</w:t>
            </w:r>
          </w:p>
        </w:tc>
        <w:tc>
          <w:tcPr>
            <w:tcW w:w="12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  <w:vMerge w:val="continue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典型培训机构</w:t>
            </w:r>
          </w:p>
        </w:tc>
        <w:tc>
          <w:tcPr>
            <w:tcW w:w="43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枣庄创业大学峄城分校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协会、商会、工作室等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通过“公司+合作社+农户”模式，品牌带动了千余户石榴种植户标准化生产，解决了销售难题，户均年增收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超过2万元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。与中国工程院院士团队共建的省级工程实验室的研发人才，攻克了石榴汁澄清、保鲜等10余项关键技术，获得多项国际认证。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相关工作机构情况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产业园直接提供就业岗位超500个，2025年新增岗位200个，涵盖技术工、研发员、销售员等。与周边12个村建立合作，灵活吸纳季节性用工2200人，有效解决了农闲期劳动力就业问题，人均月增收约3000元。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00" w:hRule="atLeast"/>
        </w:trPr>
        <w:tc>
          <w:tcPr>
            <w:tcW w:w="16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创新发展典型事迹</w:t>
            </w:r>
          </w:p>
        </w:tc>
        <w:tc>
          <w:tcPr>
            <w:tcW w:w="683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校企合作育订单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与枣庄学院等高校开设 “石榴产业人才定制班” ，围绕产业需求课程设置，实习直接在生产线进行，2025年首批50名学生进入企业实习，30人达成留用意向，实现了“毕业即就业，上岗即上手”。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名师高徒传匠心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聘请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外籍院士1名、博士及高端技术人才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余名，组建“科技创新青年突击队”，为品牌建设提供技术核心。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实战练兵选赛场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定期举办技能大赛、创新工坊，以赛促练，涌现出一大批技术标兵和岗位能手。2025年累计开展各类培训超千人次。</w:t>
            </w: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共建实训研发平台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与山东省农科院等28家院所合作，将课堂搬到田间地头和生产一线开展技术攻关，并将研究成果直接应用于生产，提升了石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榴品质和产量。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C004E"/>
    <w:rsid w:val="05BC004E"/>
    <w:rsid w:val="20423006"/>
    <w:rsid w:val="20F46E56"/>
    <w:rsid w:val="3E901856"/>
    <w:rsid w:val="44D7779A"/>
    <w:rsid w:val="4D4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2026-06-08T01:54:00Z</dcterms:created>
  <dc:creator>Administrator</dc:creator>
  <cp:lastModifiedBy>Administrator</cp:lastModifiedBy>
  <dcterms:modified xsi:type="dcterms:W3CDTF">2026-06-12T03:32:38Z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