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1800" w:lineRule="exact"/>
        <w:jc w:val="center"/>
        <w:rPr>
          <w:rFonts w:hint="eastAsia" w:ascii="方正大标宋简体" w:eastAsia="方正大标宋简体"/>
          <w:color w:val="FF0000"/>
          <w:w w:val="66"/>
          <w:sz w:val="132"/>
          <w:szCs w:val="132"/>
        </w:rPr>
      </w:pPr>
      <w:r>
        <w:rPr>
          <w:rFonts w:hint="eastAsia" w:ascii="方正大标宋简体" w:eastAsia="方正大标宋简体"/>
          <w:color w:val="FF0000"/>
          <w:w w:val="66"/>
          <w:sz w:val="132"/>
          <w:szCs w:val="132"/>
        </w:rPr>
        <w:t>枣庄市峄城区人民政府</w:t>
      </w:r>
    </w:p>
    <w:p>
      <w:pPr>
        <w:snapToGrid w:val="0"/>
        <w:spacing w:line="460" w:lineRule="exact"/>
        <w:jc w:val="center"/>
        <w:rPr>
          <w:rFonts w:hint="eastAsia" w:eastAsia="仿宋_GB2312"/>
          <w:color w:val="000000"/>
          <w:sz w:val="32"/>
          <w:szCs w:val="32"/>
        </w:rPr>
      </w:pPr>
    </w:p>
    <w:p>
      <w:pPr>
        <w:snapToGrid w:val="0"/>
        <w:spacing w:line="460" w:lineRule="exact"/>
        <w:jc w:val="center"/>
        <w:rPr>
          <w:rFonts w:hint="eastAsia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峄政征字〔202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spacing w:line="600" w:lineRule="exact"/>
        <w:jc w:val="center"/>
        <w:rPr>
          <w:rFonts w:hint="eastAsia" w:eastAsia="方正大标宋简体"/>
          <w:sz w:val="44"/>
          <w:szCs w:val="44"/>
        </w:rPr>
      </w:pPr>
      <w:r>
        <w:rPr>
          <w:rFonts w:hint="eastAsia" w:ascii="方正大标宋简体" w:eastAsia="方正大标宋简体"/>
          <w:color w:val="FF0000"/>
          <w:sz w:val="132"/>
          <w:szCs w:val="1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264160</wp:posOffset>
                </wp:positionV>
                <wp:extent cx="5600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0.8pt;height:0pt;width:441pt;z-index:251664384;mso-width-relative:page;mso-height-relative:page;" filled="f" stroked="t" coordsize="21600,21600" o:gfxdata="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DWuRqV1AAAAAYBAAAPAAAAAAAAAAEAIAAAADgAAABkcnMvZG93bnJldi54bWxQSwECFAAU&#10;AAAACACHTuJApW6pS98BAACaAwAADgAAAAAAAAABACAAAAA5AQAAZHJzL2Uyb0RvYy54bWxQSwUG&#10;AAAAAAYABgBZAQAAigUAAAAA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峄城区人民政府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关于对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丁桥路东片区二期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实施房屋征收的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决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为了改善城区居民居住条件和生活环境，提升城市品位和城市形象，根据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国务院《国有土地上房屋征收与补偿条例》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国务院令第590号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枣庄市人民政府《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枣庄市国有土地上房屋征收与补偿办法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枣政发〔2020〕10号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和《峄城区棚户区改造房屋征收与补偿暂行办法》（峄政发〔20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〕9号）文件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规定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经区政府研究决定，对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丁桥路东片区二期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实施房屋征收。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一、征收依据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峄城区棚户区改造相关政策。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、征收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实施棚户区改造。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default" w:ascii="黑体" w:hAnsi="黑体" w:eastAsia="黑体" w:cs="黑体"/>
          <w:sz w:val="32"/>
          <w:szCs w:val="32"/>
        </w:rPr>
        <w:t>征收范围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范围一：</w:t>
      </w:r>
      <w:r>
        <w:rPr>
          <w:rFonts w:hint="eastAsia" w:eastAsia="仿宋_GB2312"/>
          <w:sz w:val="32"/>
          <w:szCs w:val="32"/>
        </w:rPr>
        <w:t>东至</w:t>
      </w:r>
      <w:r>
        <w:rPr>
          <w:rFonts w:hint="eastAsia" w:eastAsia="仿宋_GB2312"/>
          <w:sz w:val="32"/>
          <w:szCs w:val="32"/>
          <w:lang w:val="en-US" w:eastAsia="zh-CN"/>
        </w:rPr>
        <w:t>丁桥路</w:t>
      </w:r>
      <w:r>
        <w:rPr>
          <w:rFonts w:hint="eastAsia" w:eastAsia="仿宋_GB2312"/>
          <w:sz w:val="32"/>
          <w:szCs w:val="32"/>
        </w:rPr>
        <w:t>，西至</w:t>
      </w:r>
      <w:r>
        <w:rPr>
          <w:rFonts w:hint="eastAsia" w:eastAsia="仿宋_GB2312"/>
          <w:sz w:val="32"/>
          <w:szCs w:val="32"/>
          <w:lang w:val="en-US" w:eastAsia="zh-CN"/>
        </w:rPr>
        <w:t>玉昊超市西第一个胡同</w:t>
      </w:r>
      <w:r>
        <w:rPr>
          <w:rFonts w:hint="eastAsia" w:eastAsia="仿宋_GB2312"/>
          <w:sz w:val="32"/>
          <w:szCs w:val="32"/>
        </w:rPr>
        <w:t>，南至</w:t>
      </w:r>
      <w:r>
        <w:rPr>
          <w:rFonts w:hint="eastAsia" w:eastAsia="仿宋_GB2312"/>
          <w:sz w:val="32"/>
          <w:szCs w:val="32"/>
          <w:lang w:val="en-US" w:eastAsia="zh-CN"/>
        </w:rPr>
        <w:t>福兴路</w:t>
      </w:r>
      <w:r>
        <w:rPr>
          <w:rFonts w:hint="eastAsia" w:eastAsia="仿宋_GB2312"/>
          <w:sz w:val="32"/>
          <w:szCs w:val="32"/>
        </w:rPr>
        <w:t>，北至</w:t>
      </w:r>
      <w:r>
        <w:rPr>
          <w:rFonts w:hint="eastAsia" w:eastAsia="仿宋_GB2312"/>
          <w:sz w:val="32"/>
          <w:szCs w:val="32"/>
          <w:lang w:eastAsia="zh-CN"/>
        </w:rPr>
        <w:t>王府庄路。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范围二：东至丁桥路，西至宏学南路，南至王府庄路（</w:t>
      </w:r>
      <w:r>
        <w:rPr>
          <w:rFonts w:hint="eastAsia" w:eastAsia="仿宋_GB2312"/>
          <w:sz w:val="32"/>
          <w:szCs w:val="32"/>
          <w:lang w:val="en-US" w:eastAsia="zh-CN"/>
        </w:rPr>
        <w:t>含）</w:t>
      </w:r>
      <w:r>
        <w:rPr>
          <w:rFonts w:hint="eastAsia" w:eastAsia="仿宋_GB2312"/>
          <w:sz w:val="32"/>
          <w:szCs w:val="32"/>
          <w:lang w:eastAsia="zh-CN"/>
        </w:rPr>
        <w:t>，北至民主路。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以上征收范围一、范围二的</w:t>
      </w:r>
      <w:r>
        <w:rPr>
          <w:rFonts w:hint="eastAsia" w:eastAsia="仿宋_GB2312"/>
          <w:sz w:val="32"/>
          <w:szCs w:val="32"/>
        </w:rPr>
        <w:t>具体</w:t>
      </w:r>
      <w:r>
        <w:rPr>
          <w:rFonts w:hint="eastAsia" w:eastAsia="仿宋_GB2312"/>
          <w:sz w:val="32"/>
          <w:szCs w:val="32"/>
          <w:lang w:eastAsia="zh-CN"/>
        </w:rPr>
        <w:t>范围以规划红线为准。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default" w:ascii="黑体" w:hAnsi="黑体" w:eastAsia="黑体" w:cs="黑体"/>
          <w:sz w:val="32"/>
          <w:szCs w:val="32"/>
        </w:rPr>
        <w:t>、征收补偿方式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征收补偿方式有两种：货币补偿和实物补偿</w:t>
      </w:r>
      <w:r>
        <w:rPr>
          <w:rFonts w:hint="eastAsia" w:eastAsia="仿宋_GB2312" w:cs="Times New Roman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产权调换）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，被征收人可以自行选择一种。征收补偿标准按照《峄城区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丁桥路东片区二期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房屋征收补偿安置方案》执行。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default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房屋</w:t>
      </w:r>
      <w:r>
        <w:rPr>
          <w:rFonts w:hint="default" w:ascii="黑体" w:hAnsi="黑体" w:eastAsia="黑体" w:cs="黑体"/>
          <w:sz w:val="32"/>
          <w:szCs w:val="32"/>
        </w:rPr>
        <w:t>征收单位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峄城区房屋征收拆迁事务中心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default" w:ascii="黑体" w:hAnsi="黑体" w:eastAsia="黑体" w:cs="黑体"/>
          <w:sz w:val="32"/>
          <w:szCs w:val="32"/>
        </w:rPr>
        <w:t>、征收实施单位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峄城区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坛山街道办事处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default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征收时限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2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（一）房屋征收</w:t>
      </w:r>
      <w:r>
        <w:rPr>
          <w:rFonts w:hint="eastAsia" w:eastAsia="楷体_GB2312"/>
          <w:b/>
          <w:sz w:val="32"/>
          <w:szCs w:val="32"/>
          <w:lang w:val="en-US" w:eastAsia="zh-CN"/>
        </w:rPr>
        <w:t>实施</w:t>
      </w:r>
      <w:r>
        <w:rPr>
          <w:rFonts w:hint="eastAsia" w:eastAsia="楷体_GB2312"/>
          <w:b/>
          <w:sz w:val="32"/>
          <w:szCs w:val="32"/>
        </w:rPr>
        <w:t>期限：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14</w:t>
      </w:r>
      <w:r>
        <w:rPr>
          <w:rFonts w:hint="eastAsia" w:eastAsia="仿宋_GB2312"/>
          <w:sz w:val="32"/>
          <w:szCs w:val="32"/>
        </w:rPr>
        <w:t>日至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24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11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日，期限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2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（</w:t>
      </w:r>
      <w:r>
        <w:rPr>
          <w:rFonts w:hint="eastAsia" w:eastAsia="楷体_GB2312" w:cs="Times New Roman"/>
          <w:b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）</w:t>
      </w:r>
      <w:r>
        <w:rPr>
          <w:rFonts w:hint="eastAsia" w:eastAsia="楷体_GB2312"/>
          <w:b/>
          <w:sz w:val="32"/>
          <w:szCs w:val="32"/>
        </w:rPr>
        <w:t>搬家期限：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18</w:t>
      </w:r>
      <w:r>
        <w:rPr>
          <w:rFonts w:hint="eastAsia" w:eastAsia="仿宋_GB2312"/>
          <w:sz w:val="32"/>
          <w:szCs w:val="32"/>
        </w:rPr>
        <w:t>日至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27</w:t>
      </w:r>
      <w:r>
        <w:rPr>
          <w:rFonts w:hint="eastAsia" w:eastAsia="仿宋_GB2312"/>
          <w:sz w:val="32"/>
          <w:szCs w:val="32"/>
        </w:rPr>
        <w:t>日，期限</w:t>
      </w:r>
      <w:r>
        <w:rPr>
          <w:rFonts w:eastAsia="仿宋_GB2312"/>
          <w:sz w:val="32"/>
          <w:szCs w:val="32"/>
        </w:rPr>
        <w:t>10</w:t>
      </w:r>
      <w:r>
        <w:rPr>
          <w:rFonts w:hint="eastAsia" w:eastAsia="仿宋_GB2312"/>
          <w:sz w:val="32"/>
          <w:szCs w:val="32"/>
        </w:rPr>
        <w:t>天。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2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（</w:t>
      </w:r>
      <w:r>
        <w:rPr>
          <w:rFonts w:hint="eastAsia" w:eastAsia="楷体_GB2312" w:cs="Times New Roman"/>
          <w:b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）</w:t>
      </w:r>
      <w:r>
        <w:rPr>
          <w:rFonts w:hint="eastAsia" w:eastAsia="楷体_GB2312"/>
          <w:b/>
          <w:sz w:val="32"/>
          <w:szCs w:val="32"/>
        </w:rPr>
        <w:t>过渡期限</w:t>
      </w:r>
      <w:r>
        <w:rPr>
          <w:rFonts w:hint="eastAsia" w:eastAsia="楷体_GB2312"/>
          <w:b/>
          <w:sz w:val="32"/>
          <w:szCs w:val="32"/>
          <w:lang w:eastAsia="zh-CN"/>
        </w:rPr>
        <w:t>（</w:t>
      </w:r>
      <w:r>
        <w:rPr>
          <w:rFonts w:hint="eastAsia" w:eastAsia="楷体_GB2312"/>
          <w:b/>
          <w:sz w:val="32"/>
          <w:szCs w:val="32"/>
          <w:lang w:val="en-US" w:eastAsia="zh-CN"/>
        </w:rPr>
        <w:t>产权调换）</w:t>
      </w:r>
      <w:r>
        <w:rPr>
          <w:rFonts w:hint="eastAsia" w:eastAsia="楷体_GB2312"/>
          <w:b/>
          <w:sz w:val="32"/>
          <w:szCs w:val="32"/>
        </w:rPr>
        <w:t>：</w:t>
      </w:r>
      <w:r>
        <w:rPr>
          <w:rFonts w:hint="eastAsia" w:eastAsia="仿宋_GB2312"/>
          <w:sz w:val="32"/>
          <w:szCs w:val="32"/>
        </w:rPr>
        <w:t>高层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  <w:lang w:val="en-US" w:eastAsia="zh-CN"/>
        </w:rPr>
        <w:t>商业用房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11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日至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11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日，共</w:t>
      </w:r>
      <w:r>
        <w:rPr>
          <w:rFonts w:eastAsia="仿宋_GB2312"/>
          <w:sz w:val="32"/>
          <w:szCs w:val="32"/>
        </w:rPr>
        <w:t>36</w:t>
      </w:r>
      <w:r>
        <w:rPr>
          <w:rFonts w:hint="eastAsia" w:eastAsia="仿宋_GB2312"/>
          <w:sz w:val="32"/>
          <w:szCs w:val="32"/>
        </w:rPr>
        <w:t>个月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具体期限以结算上房时间为准）。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</w:t>
      </w:r>
      <w:r>
        <w:rPr>
          <w:rFonts w:hint="default" w:ascii="黑体" w:hAnsi="黑体" w:eastAsia="黑体" w:cs="黑体"/>
          <w:sz w:val="32"/>
          <w:szCs w:val="32"/>
        </w:rPr>
        <w:t>、被征收人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责任与义务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被征收人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应按规定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提供相关居民身份证、房屋所有权证、土地使用证等证件，按规定期限与征收实施单位签订征收补偿安置协议，腾空房屋，完成搬迁。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</w:t>
      </w:r>
      <w:r>
        <w:rPr>
          <w:rFonts w:hint="default" w:ascii="黑体" w:hAnsi="黑体" w:eastAsia="黑体" w:cs="黑体"/>
          <w:sz w:val="32"/>
          <w:szCs w:val="32"/>
        </w:rPr>
        <w:t>、被征收人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权利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被征收人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决定，有权在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决定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公布之日起60日内依法申请行政复议，或在6个月内依法向人民法院提起行政诉讼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4480" w:firstLineChars="1400"/>
        <w:jc w:val="both"/>
        <w:textAlignment w:val="auto"/>
        <w:outlineLvl w:val="9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4480" w:firstLineChars="1400"/>
        <w:jc w:val="both"/>
        <w:textAlignment w:val="auto"/>
        <w:outlineLvl w:val="9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5120" w:firstLineChars="1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峄城区人民政府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wordWrap w:val="0"/>
        <w:spacing w:line="58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548640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2pt;height:0.05pt;width:432pt;z-index:251658240;mso-width-relative:page;mso-height-relative:page;" filled="f" stroked="t" coordsize="21600,21600" o:gfxdata="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/2c/jNMAAAAEAQAADwAAAAAAAAABACAAAAA4AAAAZHJzL2Rvd25yZXYueG1sUEsBAhQAFAAA&#10;AAgAh07iQKl4jpveAQAAmwMAAA4AAAAAAAAAAQAgAAAAOA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411480</wp:posOffset>
                </wp:positionV>
                <wp:extent cx="548640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2.4pt;height:0.05pt;width:432pt;z-index:251659264;mso-width-relative:page;mso-height-relative:page;" filled="f" stroked="t" coordsize="21600,21600" o:gfxdata="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OCIU2LUAAAABgEAAA8AAAAAAAAAAQAgAAAAOAAAAGRycy9kb3ducmV2LnhtbFBLAQIUABQA&#10;AAAIAIdO4kBbUFtR3gEAAJsDAAAOAAAAAAAAAAEAIAAAADk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>峄城区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人民政府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办公室                    20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2614295</wp:posOffset>
              </wp:positionH>
              <wp:positionV relativeFrom="paragraph">
                <wp:posOffset>-71755</wp:posOffset>
              </wp:positionV>
              <wp:extent cx="1828800" cy="2101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2101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85pt;margin-top:-5.65pt;height:16.55pt;width:144p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WAAAAZHJz&#10;L1BLAQIUABQAAAAIAIdO4kBnJyqu2gAAAAoBAAAPAAAAAAAAAAEAIAAAADgAAABkcnMvZG93bnJl&#10;di54bWxQSwECFAAUAAAACACHTuJACm2U+x4CAAAoBAAADgAAAAAAAAABACAAAAA/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mN2EyOTZmMDU2OTQyYjUwY2ExOWExMTM1OWVlZWQifQ=="/>
  </w:docVars>
  <w:rsids>
    <w:rsidRoot w:val="00000000"/>
    <w:rsid w:val="00823270"/>
    <w:rsid w:val="0D414D1F"/>
    <w:rsid w:val="10904B95"/>
    <w:rsid w:val="152F03B1"/>
    <w:rsid w:val="1A2902B5"/>
    <w:rsid w:val="1C0B6AEA"/>
    <w:rsid w:val="1D5BD62C"/>
    <w:rsid w:val="1F0E630E"/>
    <w:rsid w:val="23234B31"/>
    <w:rsid w:val="25145735"/>
    <w:rsid w:val="2E242C47"/>
    <w:rsid w:val="3486082C"/>
    <w:rsid w:val="3D860645"/>
    <w:rsid w:val="40900458"/>
    <w:rsid w:val="40F56AA8"/>
    <w:rsid w:val="46CF0222"/>
    <w:rsid w:val="49F22647"/>
    <w:rsid w:val="4D491DE0"/>
    <w:rsid w:val="517E4CA3"/>
    <w:rsid w:val="51BA47B9"/>
    <w:rsid w:val="535B7616"/>
    <w:rsid w:val="56FB2973"/>
    <w:rsid w:val="5B3E0836"/>
    <w:rsid w:val="6CB778D2"/>
    <w:rsid w:val="769EC925"/>
    <w:rsid w:val="7ABC0F44"/>
    <w:rsid w:val="7E6C7DD0"/>
    <w:rsid w:val="7EBE64B0"/>
    <w:rsid w:val="7FDF95E8"/>
    <w:rsid w:val="FFFE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702</Words>
  <Characters>736</Characters>
  <Lines>0</Lines>
  <Paragraphs>0</Paragraphs>
  <TotalTime>0</TotalTime>
  <ScaleCrop>false</ScaleCrop>
  <LinksUpToDate>false</LinksUpToDate>
  <CharactersWithSpaces>789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2022-03-09T14:58:00Z</dcterms:created>
  <dc:creator>Administrator</dc:creator>
  <cp:lastModifiedBy>user</cp:lastModifiedBy>
  <cp:lastPrinted>2024-10-09T09:01:00Z</cp:lastPrinted>
  <dcterms:modified xsi:type="dcterms:W3CDTF">2024-10-12T19:10:34Z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F0E9F16DC58B448392C8C8F1B3CA4677_12</vt:lpwstr>
  </property>
</Properties>
</file>