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2023年第</w:t>
      </w:r>
      <w:r>
        <w:rPr>
          <w:rFonts w:hint="eastAsia" w:ascii="黑体" w:hAnsi="黑体" w:eastAsia="黑体" w:cs="黑体"/>
          <w:sz w:val="44"/>
          <w:szCs w:val="44"/>
          <w:lang w:eastAsia="zh-CN"/>
        </w:rPr>
        <w:t>二</w:t>
      </w:r>
      <w:r>
        <w:rPr>
          <w:rFonts w:hint="eastAsia" w:ascii="黑体" w:hAnsi="黑体" w:eastAsia="黑体" w:cs="黑体"/>
          <w:sz w:val="44"/>
          <w:szCs w:val="44"/>
        </w:rPr>
        <w:t>季度峄城区卫生健康“双随机</w:t>
      </w:r>
      <w:r>
        <w:rPr>
          <w:rFonts w:hint="eastAsia" w:ascii="黑体" w:hAnsi="黑体" w:eastAsia="黑体" w:cs="黑体"/>
          <w:sz w:val="44"/>
          <w:szCs w:val="44"/>
          <w:lang w:eastAsia="zh-CN"/>
        </w:rPr>
        <w:t>、</w:t>
      </w:r>
      <w:bookmarkStart w:id="0" w:name="_GoBack"/>
      <w:bookmarkEnd w:id="0"/>
      <w:r>
        <w:rPr>
          <w:rFonts w:hint="eastAsia" w:ascii="黑体" w:hAnsi="黑体" w:eastAsia="黑体" w:cs="黑体"/>
          <w:sz w:val="44"/>
          <w:szCs w:val="44"/>
        </w:rPr>
        <w:t>一公开”检查结果</w:t>
      </w:r>
    </w:p>
    <w:p>
      <w:pPr>
        <w:jc w:val="center"/>
        <w:rPr>
          <w:rFonts w:hint="eastAsia" w:ascii="黑体" w:hAnsi="黑体" w:eastAsia="黑体" w:cs="黑体"/>
          <w:sz w:val="44"/>
          <w:szCs w:val="44"/>
        </w:rPr>
      </w:pP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2610"/>
        <w:gridCol w:w="3015"/>
        <w:gridCol w:w="1245"/>
        <w:gridCol w:w="1620"/>
        <w:gridCol w:w="1590"/>
        <w:gridCol w:w="1500"/>
        <w:gridCol w:w="1170"/>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编号</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单位名称</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地址</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专业类别</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未发现问题</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（如是请划“√”）</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发现问题已责令整改</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（如是请划“√”）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行政处罚内容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000000"/>
                <w:kern w:val="0"/>
                <w:sz w:val="24"/>
                <w:szCs w:val="24"/>
                <w:u w:val="none"/>
                <w:lang w:val="en-US" w:eastAsia="zh-CN" w:bidi="ar"/>
              </w:rPr>
              <w:t>无法联系</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（如是请划“√”）</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峄城区花半开美容店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山东省枣庄市峄城区坛山街道办事处檀翠御都7号车库</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枣庄市肖维美容有限公司</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山东省枣庄市峄城区坛山街道办事处坛山中路1号峄州仙坛苑10号楼2号门市</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峄城区名人美发中心</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山东省枣庄市峄城区坛山街道办事处明德街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枣庄市青檀宾馆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山东省枣庄市峄城区坛山街道办事处中兴大道390号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枣庄市峄城区榴园汽车站</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山东省枣庄市峄城区坛山街道办事处承水路西首路南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山东丰源轮胎制造股份有限公司</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山东省枣庄市峄城区坛山街道办事处经济开发区南环路1号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峄城区安玉洗浴中心</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山东省枣庄市峄城区坛山办事处桃花中路（中医院南100米路西）</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枣庄市孕贝儿母婴用品有限公司一点</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山东省枣庄市峄城区金都花园B区6号楼105门市</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峄城区尚颜美容店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山东省枣庄市峄城区坛山办事处坛山路北侧（仙坛苑门东8号门市）</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枣庄大地数字电影放映有限公司</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山东省枣庄市峄城区坛山街道办事处坛山路银座商城三楼</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峄城区银河宾馆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山东省枣庄市峄城区坛山街道办事处承水东路与峄台路交界处</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峄城区榴香园宾馆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山东省枣庄市峄城区坛山街道办事处承水中路北侧44号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峄城区金施美美容店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山东省枣庄市峄城区坛山办事处承水路檀翠御都7号车库</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峄城区王发展理发店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山东省枣庄市峄城区坛山办事处明德街（中心社区东路南）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峄城区宝岩美发店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山东省枣庄市峄城区峄山中路金都花园北区32号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峄城区沪源酒店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山东省枣庄市峄城区承水西路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枣庄银座商城有限公司峄城分公司</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山东省枣庄市峄城区坛山街道办事处坛山街道办事处坛山路与沿河路交界处</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峄城区美思兰美容店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山东省枣庄市峄城区坛山办事处明德街金都花园北区11号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19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峄城区婷雅琳美容店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山东省枣庄市峄城区坛山街道办事处金都花园北区9号楼4号车库</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峄城区上花轿宾馆服务中心</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山东省枣庄市峄城阴平镇西楼村阴平镇中心小学西100米处路北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峄城区贾氏养生官</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山东省枣庄市峄城区仙坛苑大门东100米</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峄城区俽妍美容店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山东省枣庄市峄城区坛山街道办事处凤凰路老六超市东</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峄城区金尊宾馆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山东省枣庄市峄城区坛山街道办事处仙坛路中段</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峄城区舒雅宾馆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山东省枣庄市峄城区坛山街道办事处汽车二队（东郊商场109号）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峄城区卓越游泳健身馆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山东省枣庄市峄城区坛山街道建设路（夕阳红养老院斜对面）</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峄城区艺峰理发店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山东省枣庄市峄城区坛山街道办事处明德街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峄城区张家理发店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山东省枣庄市峄城区坛山街道办事处沿河路209号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峄城区宏城宾馆</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山东省枣庄市峄城区榴园镇榴园路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29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峄城区黄玲珑化妆品店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山东省枣庄市峄城区坛山街道办事处邵楼新村乐天超市东临</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峄城区晟宝康美容院</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山东省枣庄市榴园路福兴宾馆往西180米路南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峄城区天骄美容院</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山东省枣庄市峄城区坛山办事处峄山路路西机关幼儿园对过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枣庄市紫来仙酒店管理有限公司</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榴园镇中兴大道6号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峄城区飘扬理发店</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山东省枣庄市峄城区坛山办事处中兴大道（金俊花园小区对过）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峄城区美之源美容服务中心</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山东省枣庄市峄城区坛山办事处峄五路金牛四期1号楼3号门市</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福兴集团曹庄医院</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山东省枣庄市峄城区古邵镇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峄城区底阁镇中心卫生院</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山东省枣庄市峄城区底阁镇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峄城区古邵镇文堆小学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山东省枣庄市峄城区古邵镇文堆村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峄城区阴平镇白山前小学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山东省枣庄市峄城区阴平镇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39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峄城区阴平镇上郭小学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山东省枣庄市峄城区阴平镇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峄城区阴平镇传开希望小学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山东省枣庄市峄城区阴平镇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榴园镇吴庄村卫生室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山东省枣庄市峄城区榴园镇吴庄村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阴平镇老汪崖村卫生室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山东省枣庄市峄城区阴平镇老汪崖村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底阁镇周庄村卫生室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山东省枣庄市峄城区底阁镇周庄村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峨山镇杨堡村卫生室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山东省枣庄市峄城区峨山镇杨堡村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榴园镇王庄村卫生室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榴园镇朱村卫生室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山东省枣庄市峄城区榴园镇朱村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lang w:eastAsia="zh-CN"/>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峄城齐辉中医诊所</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山东省枣庄市峄城区峨山镇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榴园镇朱村卫生室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49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峨山镇任庄村卫生室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山东省枣庄市峄城区峨山镇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50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峄城孙中文中医诊所</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lang w:eastAsia="zh-CN"/>
              </w:rPr>
            </w:pPr>
            <w:r>
              <w:rPr>
                <w:rFonts w:hint="eastAsia" w:ascii="宋体" w:hAnsi="宋体" w:eastAsia="宋体" w:cs="宋体"/>
                <w:i w:val="0"/>
                <w:iCs w:val="0"/>
                <w:color w:val="000000"/>
                <w:kern w:val="0"/>
                <w:sz w:val="20"/>
                <w:szCs w:val="20"/>
                <w:u w:val="none"/>
                <w:lang w:val="en-US" w:eastAsia="zh-CN" w:bidi="ar"/>
              </w:rPr>
              <w:t>警告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51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底阁镇岳城村卫生室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底阁镇岳城村底阁镇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52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峨山镇杨堡村卫生室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山东省枣庄市峄城区峨山镇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53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榴园镇王庄村卫生室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山东省枣庄市峄城区榴园镇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1"/>
                <w:szCs w:val="21"/>
                <w:u w:val="none"/>
              </w:rPr>
            </w:pPr>
            <w:r>
              <w:rPr>
                <w:rFonts w:hint="eastAsia" w:ascii="宋体" w:hAnsi="宋体" w:eastAsia="宋体" w:cs="宋体"/>
                <w:i w:val="0"/>
                <w:iCs w:val="0"/>
                <w:color w:val="000000"/>
                <w:kern w:val="0"/>
                <w:sz w:val="20"/>
                <w:szCs w:val="20"/>
                <w:u w:val="none"/>
                <w:lang w:val="en-US" w:eastAsia="zh-CN" w:bidi="ar"/>
              </w:rPr>
              <w:t>54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枣庄市峄城区中医院</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枣庄市峄城区承水路181号、榴园镇桃花村</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阴平镇陈楼村卫生室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山东省枣庄市峄城区阴平镇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kern w:val="2"/>
                <w:sz w:val="21"/>
                <w:szCs w:val="21"/>
                <w:u w:val="none"/>
                <w:lang w:val="en-US" w:eastAsia="zh-CN" w:bidi="ar-SA"/>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阴平镇老汪崖村卫生室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山东省枣庄市峄城区阴平镇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kern w:val="2"/>
                <w:sz w:val="21"/>
                <w:szCs w:val="21"/>
                <w:u w:val="none"/>
                <w:lang w:val="en-US" w:eastAsia="zh-CN" w:bidi="ar-SA"/>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榴园镇吴庄村卫生室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榴园镇吴庄村榴园镇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kern w:val="2"/>
                <w:sz w:val="21"/>
                <w:szCs w:val="21"/>
                <w:u w:val="none"/>
                <w:lang w:val="en-US" w:eastAsia="zh-CN" w:bidi="ar-SA"/>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底阁镇周庄村卫生室</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山东省枣庄市峄城区底阁镇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kern w:val="2"/>
                <w:sz w:val="21"/>
                <w:szCs w:val="21"/>
                <w:u w:val="none"/>
                <w:lang w:val="en-US" w:eastAsia="zh-CN" w:bidi="ar-SA"/>
              </w:rPr>
            </w:pPr>
            <w:r>
              <w:rPr>
                <w:rStyle w:val="4"/>
                <w:lang w:val="en-US" w:eastAsia="zh-CN"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333333"/>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ZTIyMzI3Mjc4OTY4NjAwYTFmZGJlYjc2ZjYyY2EifQ=="/>
  </w:docVars>
  <w:rsids>
    <w:rsidRoot w:val="7DE03CB1"/>
    <w:rsid w:val="08B576D2"/>
    <w:rsid w:val="1B6B17A8"/>
    <w:rsid w:val="1F9C6A9E"/>
    <w:rsid w:val="24A44ED0"/>
    <w:rsid w:val="33B4178D"/>
    <w:rsid w:val="5815426F"/>
    <w:rsid w:val="5F5A15AE"/>
    <w:rsid w:val="62EE2739"/>
    <w:rsid w:val="64B96254"/>
    <w:rsid w:val="66091638"/>
    <w:rsid w:val="7A7237F8"/>
    <w:rsid w:val="7DE0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01"/>
    <w:basedOn w:val="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2065</Words>
  <Characters>2135</Characters>
  <Lines>0</Lines>
  <Paragraphs>0</Paragraphs>
  <TotalTime>0</TotalTime>
  <ScaleCrop>false</ScaleCrop>
  <LinksUpToDate>false</LinksUpToDate>
  <CharactersWithSpaces>2136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2023-04-03T02:48:00Z</dcterms:created>
  <dc:creator>展心</dc:creator>
  <cp:lastModifiedBy>溪风</cp:lastModifiedBy>
  <dcterms:modified xsi:type="dcterms:W3CDTF">2024-04-08T02:38:03Z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4D9D76C5E83B44ABB6987C36D828DC23_11</vt:lpwstr>
  </property>
</Properties>
</file>