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375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  <w:lang w:val="en-US" w:eastAsia="zh-CN"/>
        </w:rPr>
        <w:t>峄城区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  <w:t>档案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  <w:lang w:val="en-US" w:eastAsia="zh-CN"/>
        </w:rPr>
        <w:t>馆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  <w:t>“谁执法谁普法”责任清单</w:t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fill="FFFFFF"/>
        </w:rPr>
      </w:pPr>
    </w:p>
    <w:tbl>
      <w:tblPr>
        <w:tblStyle w:val="5"/>
        <w:tblpPr w:leftFromText="180" w:rightFromText="180" w:vertAnchor="text" w:horzAnchor="page" w:tblpX="1326" w:tblpY="76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60"/>
        <w:gridCol w:w="1675"/>
        <w:gridCol w:w="2525"/>
        <w:gridCol w:w="1560"/>
        <w:gridCol w:w="1725"/>
        <w:gridCol w:w="216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普法类型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普法对象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firstLine="640" w:firstLineChars="200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普法内容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载体阵地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普法方式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普法时间节点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普法责任人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系统内普法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《中华人民共和国宪法》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《中华人民共和国档案法》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街道社区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宣传册（折页）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宣传栏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现场咨询指导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发放宣传资料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专题培训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不定期开展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窦建莲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社会面普法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市民群众</w:t>
            </w:r>
            <w:bookmarkStart w:id="0" w:name="_GoBack"/>
            <w:bookmarkEnd w:id="0"/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结合“6.9”国际档案日、“12.4”国家宪法日等活动开展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许志新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周育红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工作中普法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管理服务对象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管理服务过程中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许志新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周育红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C0777"/>
    <w:rsid w:val="4EE364AE"/>
    <w:rsid w:val="6F8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  <w:style w:type="character" w:customStyle="1" w:styleId="9">
    <w:name w:val="bds_more4"/>
    <w:basedOn w:val="6"/>
    <w:uiPriority w:val="0"/>
  </w:style>
  <w:style w:type="character" w:customStyle="1" w:styleId="10">
    <w:name w:val="bds_more"/>
    <w:basedOn w:val="6"/>
    <w:uiPriority w:val="0"/>
  </w:style>
  <w:style w:type="character" w:customStyle="1" w:styleId="11">
    <w:name w:val="bds_more3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2021-08-06T06:26:00Z</dcterms:created>
  <dc:creator>LENOVO</dc:creator>
  <cp:lastModifiedBy>薄荷蓝</cp:lastModifiedBy>
  <dcterms:modified xsi:type="dcterms:W3CDTF">2021-08-06T08:22:20Z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2053AF52E239479EBB7DF1175E25119D</vt:lpwstr>
  </property>
</Properties>
</file>