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附件1：</w:t>
      </w:r>
    </w:p>
    <w:p>
      <w:pPr>
        <w:spacing w:after="156" w:afterLines="50" w:line="600" w:lineRule="exact"/>
        <w:jc w:val="center"/>
        <w:rPr>
          <w:rFonts w:hint="eastAsia" w:ascii="Times New Roman" w:hAnsi="Times New Roman"/>
          <w:sz w:val="28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大标宋简体"/>
          <w:spacing w:val="-12"/>
          <w:sz w:val="32"/>
          <w:szCs w:val="32"/>
        </w:rPr>
        <w:t>20</w:t>
      </w:r>
      <w:r>
        <w:rPr>
          <w:rFonts w:hint="eastAsia" w:ascii="Times New Roman" w:hAnsi="Times New Roman" w:eastAsia="方正大标宋简体"/>
          <w:spacing w:val="-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大标宋简体"/>
          <w:spacing w:val="-12"/>
          <w:sz w:val="32"/>
          <w:szCs w:val="32"/>
        </w:rPr>
        <w:t>年峄城区退役士兵专项公益性岗位</w:t>
      </w:r>
      <w:r>
        <w:rPr>
          <w:rFonts w:hint="eastAsia" w:ascii="Times New Roman" w:hAnsi="Times New Roman" w:eastAsia="方正大标宋简体"/>
          <w:spacing w:val="-12"/>
          <w:sz w:val="32"/>
          <w:szCs w:val="32"/>
          <w:lang w:val="en-US" w:eastAsia="zh-CN"/>
        </w:rPr>
        <w:t>设置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933"/>
        <w:gridCol w:w="1850"/>
        <w:gridCol w:w="121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拟用工岗位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拟从事具体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拟招聘人数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综合执法局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综合执法协管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辅助执法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坛山街道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综合执法、军人服务站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辅助执法、工勤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峨山镇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辅助执法、公共服务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辅助执法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住建局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建管、消防员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消防、巡查、档案整理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市场监管局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市场管理员、党建联络员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执法辅助、党建工作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融媒体中心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打字员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文件收发、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编辑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高中（中专）以上学历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发改局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工勤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应急管理局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安全生产监督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检查辅助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妇联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材料报送、文件管理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678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30人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D371B"/>
    <w:rsid w:val="300D371B"/>
    <w:rsid w:val="4DE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2021-12-01T06:13:00Z</dcterms:created>
  <dc:creator>笨笨熊</dc:creator>
  <cp:lastModifiedBy>笨笨熊</cp:lastModifiedBy>
  <dcterms:modified xsi:type="dcterms:W3CDTF">2021-12-01T06:13:48Z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5FD07C2E40234842B44EF90E0A4248D6</vt:lpwstr>
  </property>
</Properties>
</file>