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49" w:tblpY="27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1567"/>
        <w:gridCol w:w="1283"/>
        <w:gridCol w:w="3715"/>
        <w:gridCol w:w="1462"/>
        <w:gridCol w:w="1772"/>
        <w:gridCol w:w="2614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37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检查内容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检查人员</w:t>
            </w:r>
          </w:p>
        </w:tc>
        <w:tc>
          <w:tcPr>
            <w:tcW w:w="26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检查结果</w:t>
            </w:r>
          </w:p>
        </w:tc>
        <w:tc>
          <w:tcPr>
            <w:tcW w:w="93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1</w:t>
            </w:r>
          </w:p>
        </w:tc>
        <w:tc>
          <w:tcPr>
            <w:tcW w:w="15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  <w:t>感恩堂（山东）殡葬服务有限公司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2022.06.20</w:t>
            </w:r>
          </w:p>
        </w:tc>
        <w:tc>
          <w:tcPr>
            <w:tcW w:w="3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1.是否制造、销售封建迷信的丧葬用品；是否制造、销售不符合国家技术标准的殡葬设备。2.是否存在不明码标价、存在价格欺诈等行为。</w:t>
            </w:r>
          </w:p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《山东省殡葬管理条例》</w:t>
            </w:r>
          </w:p>
        </w:tc>
        <w:tc>
          <w:tcPr>
            <w:tcW w:w="177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明长友、王莉娜</w:t>
            </w:r>
          </w:p>
        </w:tc>
        <w:tc>
          <w:tcPr>
            <w:tcW w:w="261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15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底阁镇敬老院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2022.06.22</w:t>
            </w:r>
          </w:p>
        </w:tc>
        <w:tc>
          <w:tcPr>
            <w:tcW w:w="3715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1.养老机构从业人员的检查。2养老机构设施安全的检查。3.养老机构服务质量的检查。4养老机构管理制度的检查。5养老机构新余水平的检查。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养老机构管理办法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》</w:t>
            </w:r>
          </w:p>
        </w:tc>
        <w:tc>
          <w:tcPr>
            <w:tcW w:w="1772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明长友、王莉娜</w:t>
            </w:r>
          </w:p>
        </w:tc>
        <w:tc>
          <w:tcPr>
            <w:tcW w:w="261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0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5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古邵镇敬老院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2022.06.22</w:t>
            </w:r>
          </w:p>
        </w:tc>
        <w:tc>
          <w:tcPr>
            <w:tcW w:w="3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1.养老机构从业人员的检查。2养老机构设施安全的检查。3.养老机构服务质量的检查。4养老机构管理制度的检查。5养老机构新余水平的检查。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养老机构管理办法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》</w:t>
            </w:r>
          </w:p>
        </w:tc>
        <w:tc>
          <w:tcPr>
            <w:tcW w:w="177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明长友、王莉娜</w:t>
            </w:r>
          </w:p>
        </w:tc>
        <w:tc>
          <w:tcPr>
            <w:tcW w:w="261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0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56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峄城区安康托老中心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2022.06.22</w:t>
            </w:r>
          </w:p>
        </w:tc>
        <w:tc>
          <w:tcPr>
            <w:tcW w:w="3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2"/>
                <w:sz w:val="18"/>
                <w:szCs w:val="18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FFFFFF"/>
                <w:lang w:val="en-US" w:eastAsia="zh-CN"/>
              </w:rPr>
              <w:t>1.养老机构从业人员的检查。2养老机构设施安全的检查。3.养老机构服务质量的检查。4养老机构管理制度的检查。5养老机构新余水平的检查。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养老机构管理办法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eastAsia="zh-CN"/>
              </w:rPr>
              <w:t>》</w:t>
            </w:r>
          </w:p>
        </w:tc>
        <w:tc>
          <w:tcPr>
            <w:tcW w:w="177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明长友、王莉娜</w:t>
            </w:r>
          </w:p>
        </w:tc>
        <w:tc>
          <w:tcPr>
            <w:tcW w:w="261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0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exact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1567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吴林街道敬老院</w:t>
            </w:r>
          </w:p>
        </w:tc>
        <w:tc>
          <w:tcPr>
            <w:tcW w:w="128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2022.06.22</w:t>
            </w:r>
          </w:p>
        </w:tc>
        <w:tc>
          <w:tcPr>
            <w:tcW w:w="3715" w:type="dxa"/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1.养老机构从业人员的检查。2养老机构设施安全的检查。3.养老机构服务质量的检查。4养老机构管理制度的检查。5养老机构新余水平的检查。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养老机构管理办法》</w:t>
            </w:r>
          </w:p>
        </w:tc>
        <w:tc>
          <w:tcPr>
            <w:tcW w:w="177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明长友、王莉娜</w:t>
            </w:r>
          </w:p>
        </w:tc>
        <w:tc>
          <w:tcPr>
            <w:tcW w:w="261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未发现问题</w:t>
            </w:r>
          </w:p>
        </w:tc>
        <w:tc>
          <w:tcPr>
            <w:tcW w:w="930" w:type="dxa"/>
            <w:vAlign w:val="center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峄城区民政局202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第二季度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双随机一公开检查情况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yMTM3NTRjMWZjMDU5NTBiZGJiOGFkZWI4YjI0Y2IifQ=="/>
  </w:docVars>
  <w:rsids>
    <w:rsidRoot w:val="78201084"/>
    <w:rsid w:val="20B44934"/>
    <w:rsid w:val="7820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163</Characters>
  <Lines>0</Lines>
  <Paragraphs>0</Paragraphs>
  <TotalTime>0</TotalTime>
  <ScaleCrop>false</ScaleCrop>
  <LinksUpToDate>false</LinksUpToDate>
  <CharactersWithSpaces>163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2023-01-18T08:01:00Z</dcterms:created>
  <dc:creator>哈哈哈</dc:creator>
  <cp:lastModifiedBy>哈哈哈</cp:lastModifiedBy>
  <dcterms:modified xsi:type="dcterms:W3CDTF">2023-01-18T08:24:59Z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BD8D61987A194089A5D78AEC1F0891DF</vt:lpwstr>
  </property>
</Properties>
</file>