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峄城区财政局2018年度政务公开年度报告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2018年度峄城区财政局主要公开了以下信息</w:t>
      </w:r>
    </w:p>
    <w:p>
      <w:pPr>
        <w:numPr>
          <w:numId w:val="0"/>
        </w:numPr>
        <w:spacing w:line="580" w:lineRule="exact"/>
        <w:ind w:firstLine="300" w:firstLineChars="100"/>
        <w:rPr>
          <w:rFonts w:hint="eastAsia" w:ascii="仿宋_GB2312" w:eastAsia="仿宋_GB2312"/>
          <w:color w:val="000000"/>
          <w:sz w:val="30"/>
          <w:szCs w:val="30"/>
        </w:rPr>
      </w:pPr>
      <w:r>
        <w:rPr>
          <w:rFonts w:hint="eastAsia" w:ascii="楷体_GB2312" w:eastAsia="楷体_GB2312"/>
          <w:color w:val="000000"/>
          <w:sz w:val="30"/>
          <w:szCs w:val="30"/>
          <w:lang w:val="en-US" w:eastAsia="zh-CN"/>
        </w:rPr>
        <w:t>1、财政</w:t>
      </w:r>
      <w:r>
        <w:rPr>
          <w:rFonts w:hint="eastAsia" w:ascii="楷体_GB2312" w:eastAsia="楷体_GB2312"/>
          <w:color w:val="000000"/>
          <w:sz w:val="30"/>
          <w:szCs w:val="30"/>
        </w:rPr>
        <w:t>信息。</w:t>
      </w:r>
      <w:r>
        <w:rPr>
          <w:rFonts w:hint="eastAsia" w:ascii="仿宋_GB2312" w:eastAsia="仿宋_GB2312"/>
          <w:color w:val="000000"/>
          <w:sz w:val="30"/>
          <w:szCs w:val="30"/>
        </w:rPr>
        <w:t>积极推进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区</w:t>
      </w:r>
      <w:r>
        <w:rPr>
          <w:rFonts w:hint="eastAsia" w:ascii="仿宋_GB2312" w:eastAsia="仿宋_GB2312"/>
          <w:color w:val="000000"/>
          <w:sz w:val="30"/>
          <w:szCs w:val="30"/>
        </w:rPr>
        <w:t>级财政预决算、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区</w:t>
      </w:r>
      <w:r>
        <w:rPr>
          <w:rFonts w:hint="eastAsia" w:ascii="仿宋_GB2312" w:eastAsia="仿宋_GB2312"/>
          <w:color w:val="000000"/>
          <w:sz w:val="30"/>
          <w:szCs w:val="30"/>
        </w:rPr>
        <w:t>级“三公”经费信息和债务信息</w:t>
      </w:r>
      <w:r>
        <w:rPr>
          <w:rFonts w:hint="eastAsia" w:ascii="仿宋_GB2312" w:eastAsia="仿宋_GB2312"/>
          <w:color w:val="000000"/>
          <w:sz w:val="30"/>
          <w:szCs w:val="30"/>
          <w:lang w:eastAsia="zh-CN"/>
        </w:rPr>
        <w:t>、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财政收支信息</w:t>
      </w:r>
      <w:r>
        <w:rPr>
          <w:rFonts w:hint="eastAsia" w:ascii="仿宋_GB2312" w:eastAsia="仿宋_GB2312"/>
          <w:color w:val="000000"/>
          <w:sz w:val="30"/>
          <w:szCs w:val="30"/>
        </w:rPr>
        <w:t>公开。除按有关保密规定不宜公开其资金使用情况的部门和单位外，201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color w:val="000000"/>
          <w:sz w:val="30"/>
          <w:szCs w:val="30"/>
        </w:rPr>
        <w:t>年在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区</w:t>
      </w:r>
      <w:r>
        <w:rPr>
          <w:rFonts w:hint="eastAsia" w:ascii="仿宋_GB2312" w:eastAsia="仿宋_GB2312"/>
          <w:color w:val="000000"/>
          <w:sz w:val="30"/>
          <w:szCs w:val="30"/>
        </w:rPr>
        <w:t>政府及部门网站上公开了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区级</w:t>
      </w:r>
      <w:r>
        <w:rPr>
          <w:rFonts w:hint="eastAsia" w:ascii="仿宋_GB2312" w:eastAsia="仿宋_GB2312"/>
          <w:color w:val="000000"/>
          <w:sz w:val="30"/>
          <w:szCs w:val="30"/>
        </w:rPr>
        <w:t>部门预决算、“三公”经费和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财政收支</w:t>
      </w:r>
      <w:r>
        <w:rPr>
          <w:rFonts w:hint="eastAsia" w:ascii="仿宋_GB2312" w:eastAsia="仿宋_GB2312"/>
          <w:color w:val="000000"/>
          <w:sz w:val="30"/>
          <w:szCs w:val="30"/>
        </w:rPr>
        <w:t>信息。</w:t>
      </w:r>
    </w:p>
    <w:p>
      <w:pPr>
        <w:numPr>
          <w:numId w:val="0"/>
        </w:numPr>
        <w:spacing w:line="580" w:lineRule="exact"/>
        <w:ind w:firstLine="300" w:firstLineChars="100"/>
        <w:rPr>
          <w:rFonts w:hint="eastAsia" w:ascii="楷体" w:hAnsi="楷体" w:eastAsia="楷体" w:cs="楷体"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color w:val="000000"/>
          <w:sz w:val="30"/>
          <w:szCs w:val="30"/>
          <w:lang w:val="en-US" w:eastAsia="zh-CN"/>
        </w:rPr>
        <w:t>2、政府采购项目信息。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重点公开了2018年度区直部门及镇街采购需求项目中标公告，峄城区三个PPP项目招标投标信息。</w:t>
      </w:r>
    </w:p>
    <w:p>
      <w:pPr>
        <w:numPr>
          <w:numId w:val="0"/>
        </w:numPr>
        <w:spacing w:line="580" w:lineRule="exact"/>
        <w:ind w:firstLine="300" w:firstLineChars="100"/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0"/>
          <w:szCs w:val="30"/>
          <w:lang w:val="en-US" w:eastAsia="zh-CN"/>
        </w:rPr>
        <w:t>3、国资国企信息。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重点公开了2018年丰源集团效益指标、企业经营等情况，区属国有资产划转、监管等情况。</w:t>
      </w:r>
    </w:p>
    <w:p>
      <w:pPr>
        <w:numPr>
          <w:numId w:val="0"/>
        </w:numPr>
        <w:spacing w:line="580" w:lineRule="exact"/>
        <w:ind w:firstLine="300" w:firstLineChars="100"/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0"/>
          <w:szCs w:val="30"/>
          <w:lang w:val="en-US" w:eastAsia="zh-CN"/>
        </w:rPr>
        <w:t>4、减税降费信息。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公开了2018年峄城区执行的行政事业性收费目录清单，公开了2018年峄城区执行的政府性基金目录清单。</w:t>
      </w:r>
    </w:p>
    <w:p>
      <w:pPr>
        <w:numPr>
          <w:numId w:val="0"/>
        </w:numPr>
        <w:spacing w:line="580" w:lineRule="exact"/>
        <w:ind w:firstLine="300" w:firstLineChars="100"/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2040D"/>
    <w:rsid w:val="0BE2040D"/>
    <w:rsid w:val="147F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2018-12-25T00:20:00Z</dcterms:created>
  <dc:creator>Administrator</dc:creator>
  <cp:lastModifiedBy>Administrator</cp:lastModifiedBy>
  <dcterms:modified xsi:type="dcterms:W3CDTF">2018-12-25T01:54:22Z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